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9" w:rsidRPr="00304A09" w:rsidRDefault="00833F9B" w:rsidP="00304A09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/>
          <w:b/>
          <w:sz w:val="40"/>
          <w:szCs w:val="40"/>
          <w:u w:val="single"/>
        </w:rPr>
        <w:fldChar w:fldCharType="begin"/>
      </w:r>
      <w:r>
        <w:rPr>
          <w:rFonts w:ascii="HGP明朝B" w:eastAsia="HGP明朝B"/>
          <w:b/>
          <w:sz w:val="40"/>
          <w:szCs w:val="40"/>
          <w:u w:val="single"/>
        </w:rPr>
        <w:instrText>EQ \* jc2 \* "Font:HGP明朝B" \* hps20 \o\ad(\s\up 19(</w:instrText>
      </w:r>
      <w:r w:rsidR="00803CBE" w:rsidRPr="00803CBE">
        <w:rPr>
          <w:rFonts w:ascii="HGP明朝B" w:eastAsia="HGP明朝B" w:hint="eastAsia"/>
          <w:b/>
          <w:sz w:val="20"/>
          <w:szCs w:val="40"/>
          <w:u w:val="single"/>
        </w:rPr>
        <w:instrText>きかい</w:instrText>
      </w:r>
      <w:r>
        <w:rPr>
          <w:rFonts w:ascii="HGP明朝B" w:eastAsia="HGP明朝B"/>
          <w:b/>
          <w:sz w:val="40"/>
          <w:szCs w:val="40"/>
          <w:u w:val="single"/>
        </w:rPr>
        <w:instrText>),</w:instrText>
      </w:r>
      <w:r w:rsidR="00803CBE">
        <w:rPr>
          <w:rFonts w:ascii="HGP明朝B" w:eastAsia="HGP明朝B" w:hint="eastAsia"/>
          <w:b/>
          <w:sz w:val="40"/>
          <w:szCs w:val="40"/>
          <w:u w:val="single"/>
        </w:rPr>
        <w:instrText>機械</w:instrText>
      </w:r>
      <w:r>
        <w:rPr>
          <w:rFonts w:ascii="HGP明朝B" w:eastAsia="HGP明朝B"/>
          <w:b/>
          <w:sz w:val="40"/>
          <w:szCs w:val="40"/>
          <w:u w:val="single"/>
        </w:rPr>
        <w:instrText>)</w:instrText>
      </w:r>
      <w:r>
        <w:rPr>
          <w:rFonts w:ascii="HGP明朝B" w:eastAsia="HGP明朝B"/>
          <w:b/>
          <w:sz w:val="40"/>
          <w:szCs w:val="40"/>
          <w:u w:val="single"/>
        </w:rPr>
        <w:fldChar w:fldCharType="end"/>
      </w:r>
      <w:r>
        <w:rPr>
          <w:rFonts w:ascii="HGP明朝B" w:eastAsia="HGP明朝B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03CBE" w:rsidRPr="00803CBE">
              <w:rPr>
                <w:rFonts w:ascii="HGP明朝B" w:eastAsia="HGP明朝B" w:hint="eastAsia"/>
                <w:b/>
                <w:sz w:val="20"/>
                <w:szCs w:val="40"/>
                <w:u w:val="single"/>
              </w:rPr>
              <w:t>こうがく</w:t>
            </w:r>
          </w:rt>
          <w:rubyBase>
            <w:r w:rsidR="00803CBE">
              <w:rPr>
                <w:rFonts w:ascii="HGP明朝B" w:eastAsia="HGP明朝B" w:hint="eastAsia"/>
                <w:b/>
                <w:sz w:val="40"/>
                <w:szCs w:val="40"/>
                <w:u w:val="single"/>
              </w:rPr>
              <w:t>工学</w:t>
            </w:r>
          </w:rubyBase>
        </w:ruby>
      </w:r>
      <w:r>
        <w:rPr>
          <w:rFonts w:ascii="HGP明朝B" w:eastAsia="HGP明朝B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03CBE" w:rsidRPr="00803CBE">
              <w:rPr>
                <w:rFonts w:ascii="HGP明朝B" w:eastAsia="HGP明朝B" w:hint="eastAsia"/>
                <w:b/>
                <w:sz w:val="20"/>
                <w:szCs w:val="40"/>
                <w:u w:val="single"/>
              </w:rPr>
              <w:t>えんしゅう</w:t>
            </w:r>
          </w:rt>
          <w:rubyBase>
            <w:r w:rsidR="00803CBE">
              <w:rPr>
                <w:rFonts w:ascii="HGP明朝B" w:eastAsia="HGP明朝B" w:hint="eastAsia"/>
                <w:b/>
                <w:sz w:val="40"/>
                <w:szCs w:val="40"/>
                <w:u w:val="single"/>
              </w:rPr>
              <w:t>演習</w:t>
            </w:r>
          </w:rubyBase>
        </w:ruby>
      </w:r>
      <w:r w:rsidR="00304A09" w:rsidRPr="00304A09">
        <w:rPr>
          <w:rFonts w:ascii="HGP明朝B" w:eastAsia="HGP明朝B" w:hint="eastAsia"/>
          <w:b/>
          <w:sz w:val="40"/>
          <w:szCs w:val="40"/>
          <w:u w:val="single"/>
        </w:rPr>
        <w:t xml:space="preserve">　</w:t>
      </w:r>
      <w:r w:rsidRPr="00304A09">
        <w:rPr>
          <w:rFonts w:ascii="HGP明朝B" w:eastAsia="HGP明朝B" w:hint="eastAsia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04A09" w:rsidRPr="00304A09">
              <w:rPr>
                <w:rFonts w:ascii="HGP明朝B" w:eastAsia="HGP明朝B" w:hAnsi="ＭＳ 明朝" w:hint="eastAsia"/>
                <w:b/>
                <w:sz w:val="20"/>
                <w:szCs w:val="40"/>
                <w:u w:val="single"/>
              </w:rPr>
              <w:t>かだい</w:t>
            </w:r>
          </w:rt>
          <w:rubyBase>
            <w:r w:rsidR="00304A09" w:rsidRPr="00304A09">
              <w:rPr>
                <w:rFonts w:ascii="HGP明朝B" w:eastAsia="HGP明朝B" w:hint="eastAsia"/>
                <w:b/>
                <w:sz w:val="40"/>
                <w:szCs w:val="40"/>
                <w:u w:val="single"/>
              </w:rPr>
              <w:t>課題</w:t>
            </w:r>
          </w:rubyBase>
        </w:ruby>
      </w:r>
    </w:p>
    <w:p w:rsidR="00304A09" w:rsidRDefault="00304A09" w:rsidP="00304A09">
      <w:pPr>
        <w:jc w:val="center"/>
        <w:rPr>
          <w:rFonts w:ascii="HGP明朝B" w:eastAsia="HGP明朝B"/>
          <w:b/>
          <w:sz w:val="40"/>
          <w:szCs w:val="40"/>
        </w:rPr>
      </w:pPr>
      <w:r w:rsidRPr="00304A09">
        <w:rPr>
          <w:rFonts w:ascii="HGP明朝B" w:eastAsia="HGP明朝B" w:hint="eastAsia"/>
          <w:b/>
          <w:sz w:val="40"/>
          <w:szCs w:val="40"/>
        </w:rPr>
        <w:t>[PID制御]</w:t>
      </w:r>
    </w:p>
    <w:p w:rsidR="004B48FD" w:rsidRDefault="004B48FD" w:rsidP="00304A09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大西　義浩</w:t>
      </w:r>
    </w:p>
    <w:p w:rsidR="00304A09" w:rsidRDefault="00F04C40" w:rsidP="00304A0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2012</w:t>
      </w:r>
      <w:r w:rsidR="00304A09">
        <w:rPr>
          <w:rFonts w:hint="eastAsia"/>
          <w:b/>
          <w:sz w:val="24"/>
        </w:rPr>
        <w:t>年</w:t>
      </w:r>
      <w:r w:rsidR="00B14EE3">
        <w:rPr>
          <w:rFonts w:hint="eastAsia"/>
          <w:b/>
          <w:sz w:val="24"/>
        </w:rPr>
        <w:t>６</w:t>
      </w:r>
      <w:r w:rsidR="00304A09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30</w:t>
      </w:r>
      <w:r w:rsidR="00304A09">
        <w:rPr>
          <w:rFonts w:hint="eastAsia"/>
          <w:b/>
          <w:sz w:val="24"/>
        </w:rPr>
        <w:t>日提出</w:t>
      </w:r>
    </w:p>
    <w:p w:rsidR="00F04C40" w:rsidRDefault="00F04C40" w:rsidP="00304A09">
      <w:pPr>
        <w:jc w:val="center"/>
        <w:rPr>
          <w:b/>
          <w:sz w:val="24"/>
        </w:rPr>
      </w:pPr>
    </w:p>
    <w:p w:rsidR="004B48FD" w:rsidRDefault="004B48FD" w:rsidP="00304A09">
      <w:pPr>
        <w:rPr>
          <w:b/>
          <w:sz w:val="24"/>
        </w:rPr>
      </w:pPr>
    </w:p>
    <w:p w:rsidR="004B48FD" w:rsidRDefault="004B48FD" w:rsidP="00304A09">
      <w:pPr>
        <w:rPr>
          <w:b/>
          <w:sz w:val="24"/>
        </w:rPr>
      </w:pPr>
    </w:p>
    <w:p w:rsidR="00304A09" w:rsidRDefault="00304A09" w:rsidP="00304A0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目的</w:t>
      </w:r>
    </w:p>
    <w:p w:rsidR="00304A09" w:rsidRDefault="00304A09" w:rsidP="00304A09">
      <w:pPr>
        <w:rPr>
          <w:sz w:val="24"/>
        </w:rPr>
      </w:pPr>
      <w:r>
        <w:rPr>
          <w:rFonts w:hint="eastAsia"/>
          <w:sz w:val="24"/>
        </w:rPr>
        <w:t xml:space="preserve">　１次遅れ系の応答を確認し、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制御、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制御および</w:t>
      </w:r>
      <w:r>
        <w:rPr>
          <w:rFonts w:hint="eastAsia"/>
          <w:sz w:val="24"/>
        </w:rPr>
        <w:t>PID</w:t>
      </w:r>
      <w:r>
        <w:rPr>
          <w:rFonts w:hint="eastAsia"/>
          <w:sz w:val="24"/>
        </w:rPr>
        <w:t>制御の制御結果を比較する。</w:t>
      </w:r>
    </w:p>
    <w:p w:rsidR="00304A09" w:rsidRDefault="00304A09" w:rsidP="00304A0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制御対象</w:t>
      </w:r>
    </w:p>
    <w:p w:rsidR="00304A09" w:rsidRDefault="00304A09" w:rsidP="00304A09">
      <w:pPr>
        <w:rPr>
          <w:sz w:val="24"/>
        </w:rPr>
      </w:pPr>
      <w:r>
        <w:rPr>
          <w:rFonts w:hint="eastAsia"/>
          <w:sz w:val="24"/>
        </w:rPr>
        <w:t xml:space="preserve">　制御対象は、以下に示す離散時間表現された１次遅れシステムを用いた。</w:t>
      </w:r>
    </w:p>
    <w:p w:rsidR="00304A09" w:rsidRDefault="00304A09" w:rsidP="00304A09">
      <w:pPr>
        <w:rPr>
          <w:sz w:val="24"/>
        </w:rPr>
      </w:pPr>
      <w:r>
        <w:rPr>
          <w:rFonts w:hint="eastAsia"/>
          <w:sz w:val="24"/>
        </w:rPr>
        <w:tab/>
        <w:t>y(t)=</w:t>
      </w:r>
      <w:r w:rsidR="004B48FD">
        <w:rPr>
          <w:rFonts w:hint="eastAsia"/>
          <w:sz w:val="24"/>
        </w:rPr>
        <w:t xml:space="preserve"> N</w:t>
      </w:r>
      <w:r w:rsidR="004B48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y(t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1)+0.02u(t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4)+0.01u(t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5)</w:t>
      </w:r>
      <w:r>
        <w:rPr>
          <w:rFonts w:hint="eastAsia"/>
          <w:sz w:val="24"/>
        </w:rPr>
        <w:t xml:space="preserve">　</w:t>
      </w:r>
      <w:r w:rsidR="004B48FD"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304A09" w:rsidRDefault="00304A09" w:rsidP="00304A09">
      <w:pPr>
        <w:rPr>
          <w:sz w:val="24"/>
        </w:rPr>
      </w:pPr>
      <w:r>
        <w:rPr>
          <w:rFonts w:hint="eastAsia"/>
          <w:sz w:val="24"/>
        </w:rPr>
        <w:t>この制御対象の単位ステップ応答を図１に示す。図１よりこの制御対象のシステムゲインは</w:t>
      </w:r>
      <w:r w:rsidR="008913E1">
        <w:rPr>
          <w:rFonts w:hint="eastAsia"/>
          <w:sz w:val="24"/>
        </w:rPr>
        <w:t>0.3833</w:t>
      </w:r>
      <w:r>
        <w:rPr>
          <w:rFonts w:hint="eastAsia"/>
          <w:sz w:val="24"/>
        </w:rPr>
        <w:t>、時定数は</w:t>
      </w:r>
      <w:r w:rsidR="002916FE">
        <w:rPr>
          <w:rFonts w:hint="eastAsia"/>
          <w:sz w:val="24"/>
        </w:rPr>
        <w:t>3.7</w:t>
      </w:r>
      <w:r>
        <w:rPr>
          <w:rFonts w:hint="eastAsia"/>
          <w:sz w:val="24"/>
        </w:rPr>
        <w:t>、むだ時間は</w:t>
      </w:r>
      <w:r w:rsidR="002916FE">
        <w:rPr>
          <w:rFonts w:hint="eastAsia"/>
          <w:sz w:val="24"/>
        </w:rPr>
        <w:t>13.1</w:t>
      </w:r>
      <w:r>
        <w:rPr>
          <w:rFonts w:hint="eastAsia"/>
          <w:sz w:val="24"/>
        </w:rPr>
        <w:t>、である。</w:t>
      </w:r>
    </w:p>
    <w:p w:rsidR="00304A09" w:rsidRDefault="00B14EE3" w:rsidP="00304A09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400675" cy="3362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09" w:rsidRDefault="00304A09" w:rsidP="00304A09">
      <w:pPr>
        <w:jc w:val="center"/>
        <w:rPr>
          <w:sz w:val="24"/>
        </w:rPr>
      </w:pPr>
      <w:r>
        <w:rPr>
          <w:rFonts w:hint="eastAsia"/>
          <w:sz w:val="24"/>
        </w:rPr>
        <w:t>図１　制御対象の単位ステップ応答</w:t>
      </w:r>
    </w:p>
    <w:p w:rsidR="00304A09" w:rsidRDefault="00304A09" w:rsidP="00304A09">
      <w:pPr>
        <w:jc w:val="center"/>
        <w:rPr>
          <w:sz w:val="24"/>
        </w:rPr>
      </w:pPr>
    </w:p>
    <w:p w:rsidR="00304A09" w:rsidRDefault="00304A09" w:rsidP="00304A09">
      <w:pPr>
        <w:jc w:val="center"/>
        <w:rPr>
          <w:sz w:val="24"/>
        </w:rPr>
      </w:pPr>
    </w:p>
    <w:p w:rsidR="00396BB8" w:rsidRDefault="00396BB8" w:rsidP="00304A09">
      <w:pPr>
        <w:jc w:val="center"/>
        <w:rPr>
          <w:sz w:val="24"/>
        </w:rPr>
      </w:pPr>
    </w:p>
    <w:p w:rsidR="00304A09" w:rsidRDefault="005D261C" w:rsidP="005D261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P</w:t>
      </w:r>
      <w:r>
        <w:rPr>
          <w:rFonts w:hint="eastAsia"/>
          <w:sz w:val="24"/>
        </w:rPr>
        <w:t>制御</w:t>
      </w:r>
    </w:p>
    <w:p w:rsidR="005D261C" w:rsidRDefault="005D261C" w:rsidP="005D261C">
      <w:pPr>
        <w:rPr>
          <w:sz w:val="24"/>
        </w:rPr>
      </w:pPr>
      <w:r>
        <w:rPr>
          <w:rFonts w:hint="eastAsia"/>
          <w:sz w:val="24"/>
        </w:rPr>
        <w:t xml:space="preserve">　ここでは、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制御（比例制御）を行った制御結果を示す。まず、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制御の制御則は次式で与えられる。</w:t>
      </w:r>
    </w:p>
    <w:p w:rsidR="005D261C" w:rsidRDefault="005D261C" w:rsidP="005D261C">
      <w:pPr>
        <w:rPr>
          <w:sz w:val="24"/>
        </w:rPr>
      </w:pPr>
      <w:r>
        <w:rPr>
          <w:rFonts w:hint="eastAsia"/>
          <w:sz w:val="24"/>
        </w:rPr>
        <w:tab/>
        <w:t>u(t)=</w:t>
      </w:r>
      <w:proofErr w:type="spellStart"/>
      <w:r>
        <w:rPr>
          <w:rFonts w:hint="eastAsia"/>
          <w:sz w:val="24"/>
        </w:rPr>
        <w:t>K</w:t>
      </w:r>
      <w:r w:rsidRPr="005D261C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  <w:vertAlign w:val="subscript"/>
        </w:rPr>
        <w:t xml:space="preserve"> </w:t>
      </w:r>
      <w:r>
        <w:rPr>
          <w:rFonts w:hint="eastAsia"/>
          <w:sz w:val="24"/>
        </w:rPr>
        <w:t>e(t)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(2)</w:t>
      </w:r>
    </w:p>
    <w:p w:rsidR="005D261C" w:rsidRDefault="005D261C" w:rsidP="005D261C">
      <w:pPr>
        <w:rPr>
          <w:sz w:val="24"/>
        </w:rPr>
      </w:pPr>
      <w:r>
        <w:rPr>
          <w:rFonts w:hint="eastAsia"/>
          <w:sz w:val="24"/>
        </w:rPr>
        <w:t>ただし、</w:t>
      </w:r>
      <w:proofErr w:type="spellStart"/>
      <w:r>
        <w:rPr>
          <w:rFonts w:hint="eastAsia"/>
          <w:sz w:val="24"/>
        </w:rPr>
        <w:t>K</w:t>
      </w:r>
      <w:r w:rsidRPr="005D261C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  <w:vertAlign w:val="subscript"/>
        </w:rPr>
        <w:t>は</w:t>
      </w:r>
      <w:r>
        <w:rPr>
          <w:rFonts w:hint="eastAsia"/>
          <w:sz w:val="24"/>
        </w:rPr>
        <w:t>比例ゲインを示している。また、</w:t>
      </w:r>
      <w:r>
        <w:rPr>
          <w:rFonts w:hint="eastAsia"/>
          <w:sz w:val="24"/>
        </w:rPr>
        <w:t>e(t)</w:t>
      </w:r>
      <w:r>
        <w:rPr>
          <w:rFonts w:hint="eastAsia"/>
          <w:sz w:val="24"/>
        </w:rPr>
        <w:t>は制御誤差を意味し、</w:t>
      </w:r>
    </w:p>
    <w:p w:rsidR="005D261C" w:rsidRDefault="005D261C" w:rsidP="005D261C">
      <w:pPr>
        <w:rPr>
          <w:sz w:val="24"/>
        </w:rPr>
      </w:pPr>
      <w:r>
        <w:rPr>
          <w:sz w:val="24"/>
        </w:rPr>
        <w:t>e(t)=r(t)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y(t)</w:t>
      </w:r>
      <w:r>
        <w:rPr>
          <w:rFonts w:hint="eastAsia"/>
          <w:sz w:val="24"/>
        </w:rPr>
        <w:t>である。なお、</w:t>
      </w:r>
      <w:r w:rsidR="0037159D">
        <w:rPr>
          <w:rFonts w:hint="eastAsia"/>
          <w:sz w:val="24"/>
        </w:rPr>
        <w:t>r</w:t>
      </w:r>
      <w:r>
        <w:rPr>
          <w:rFonts w:hint="eastAsia"/>
          <w:sz w:val="24"/>
        </w:rPr>
        <w:t>(t)</w:t>
      </w:r>
      <w:r>
        <w:rPr>
          <w:rFonts w:hint="eastAsia"/>
          <w:sz w:val="24"/>
        </w:rPr>
        <w:t>は目標値である。</w:t>
      </w:r>
    </w:p>
    <w:p w:rsidR="0037159D" w:rsidRDefault="0037159D" w:rsidP="005D261C">
      <w:pPr>
        <w:rPr>
          <w:sz w:val="24"/>
        </w:rPr>
      </w:pPr>
      <w:r>
        <w:rPr>
          <w:rFonts w:hint="eastAsia"/>
          <w:sz w:val="24"/>
        </w:rPr>
        <w:t>図２に</w:t>
      </w:r>
      <w:proofErr w:type="spellStart"/>
      <w:r>
        <w:rPr>
          <w:rFonts w:hint="eastAsia"/>
          <w:sz w:val="24"/>
        </w:rPr>
        <w:t>K</w:t>
      </w:r>
      <w:r w:rsidRPr="005D261C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</w:rPr>
        <w:t>＝</w:t>
      </w:r>
      <w:r>
        <w:rPr>
          <w:rFonts w:hint="eastAsia"/>
          <w:sz w:val="24"/>
        </w:rPr>
        <w:t>9.237</w:t>
      </w:r>
      <w:r>
        <w:rPr>
          <w:rFonts w:hint="eastAsia"/>
          <w:sz w:val="24"/>
        </w:rPr>
        <w:t>とおいたときの制御結果を示す。なお、このときの</w:t>
      </w:r>
      <w:proofErr w:type="spellStart"/>
      <w:r>
        <w:rPr>
          <w:rFonts w:hint="eastAsia"/>
          <w:sz w:val="24"/>
        </w:rPr>
        <w:t>K</w:t>
      </w:r>
      <w:r w:rsidRPr="005D261C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</w:rPr>
        <w:t>は</w:t>
      </w:r>
      <w:r>
        <w:rPr>
          <w:rFonts w:hint="eastAsia"/>
          <w:sz w:val="24"/>
        </w:rPr>
        <w:t>ZN</w:t>
      </w:r>
      <w:r>
        <w:rPr>
          <w:rFonts w:hint="eastAsia"/>
          <w:sz w:val="24"/>
        </w:rPr>
        <w:t>法より計算した。</w:t>
      </w:r>
    </w:p>
    <w:p w:rsidR="00396BB8" w:rsidRDefault="00396BB8" w:rsidP="005D261C">
      <w:pPr>
        <w:rPr>
          <w:sz w:val="24"/>
        </w:rPr>
      </w:pPr>
    </w:p>
    <w:p w:rsidR="00396BB8" w:rsidRDefault="00396BB8" w:rsidP="005D261C">
      <w:pPr>
        <w:rPr>
          <w:sz w:val="24"/>
        </w:rPr>
      </w:pPr>
    </w:p>
    <w:p w:rsidR="0037159D" w:rsidRDefault="00B14EE3" w:rsidP="0037159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143500" cy="3676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jc w:val="center"/>
        <w:rPr>
          <w:sz w:val="24"/>
        </w:rPr>
      </w:pPr>
      <w:r>
        <w:rPr>
          <w:rFonts w:hint="eastAsia"/>
          <w:sz w:val="24"/>
        </w:rPr>
        <w:t xml:space="preserve">図２　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制御の結果</w:t>
      </w: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96BB8" w:rsidRDefault="00396BB8" w:rsidP="0037159D">
      <w:pPr>
        <w:jc w:val="center"/>
        <w:rPr>
          <w:sz w:val="24"/>
        </w:rPr>
      </w:pPr>
    </w:p>
    <w:p w:rsidR="0037159D" w:rsidRDefault="0037159D" w:rsidP="0037159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PI</w:t>
      </w:r>
      <w:r>
        <w:rPr>
          <w:rFonts w:hint="eastAsia"/>
          <w:sz w:val="24"/>
        </w:rPr>
        <w:t>制御</w:t>
      </w:r>
    </w:p>
    <w:p w:rsidR="0037159D" w:rsidRDefault="0037159D" w:rsidP="0037159D">
      <w:pPr>
        <w:rPr>
          <w:sz w:val="24"/>
        </w:rPr>
      </w:pPr>
      <w:r>
        <w:rPr>
          <w:rFonts w:hint="eastAsia"/>
          <w:sz w:val="24"/>
        </w:rPr>
        <w:t xml:space="preserve">　ここでは、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制御（比例‐積分制御）を行った制御結果を示す。まず、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制御の制御則は次式で与えられる。</w:t>
      </w:r>
    </w:p>
    <w:p w:rsidR="00D20B5F" w:rsidRDefault="0037159D" w:rsidP="0037159D">
      <w:pPr>
        <w:rPr>
          <w:sz w:val="24"/>
        </w:rPr>
      </w:pPr>
      <w:r>
        <w:rPr>
          <w:rFonts w:hint="eastAsia"/>
          <w:sz w:val="24"/>
        </w:rPr>
        <w:tab/>
        <w:t>u(t)=u(t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1)+</w:t>
      </w:r>
      <w:proofErr w:type="spellStart"/>
      <w:r>
        <w:rPr>
          <w:rFonts w:hint="eastAsia"/>
          <w:sz w:val="24"/>
        </w:rPr>
        <w:t>K</w:t>
      </w:r>
      <w:r w:rsidRPr="00D20B5F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</w:rPr>
        <w:t>{(1.0+1.0/T</w:t>
      </w:r>
      <w:r w:rsidR="00D20B5F" w:rsidRPr="00D20B5F">
        <w:rPr>
          <w:rFonts w:hint="eastAsia"/>
          <w:sz w:val="24"/>
          <w:vertAlign w:val="subscript"/>
        </w:rPr>
        <w:t>I</w:t>
      </w:r>
      <w:r>
        <w:rPr>
          <w:rFonts w:hint="eastAsia"/>
          <w:sz w:val="24"/>
        </w:rPr>
        <w:t>)e(t)</w:t>
      </w:r>
      <w:r>
        <w:rPr>
          <w:rFonts w:hint="eastAsia"/>
          <w:sz w:val="24"/>
        </w:rPr>
        <w:t>－</w:t>
      </w:r>
      <w:r w:rsidR="00072E79">
        <w:rPr>
          <w:rFonts w:hint="eastAsia"/>
          <w:sz w:val="24"/>
        </w:rPr>
        <w:t>1.0</w:t>
      </w:r>
      <w:r w:rsidR="00D20B5F">
        <w:rPr>
          <w:rFonts w:hint="eastAsia"/>
          <w:sz w:val="24"/>
        </w:rPr>
        <w:t>e(t</w:t>
      </w:r>
      <w:r w:rsidR="00D20B5F">
        <w:rPr>
          <w:rFonts w:hint="eastAsia"/>
          <w:sz w:val="24"/>
        </w:rPr>
        <w:t>－</w:t>
      </w:r>
      <w:r w:rsidR="00D20B5F">
        <w:rPr>
          <w:rFonts w:hint="eastAsia"/>
          <w:sz w:val="24"/>
        </w:rPr>
        <w:t>1)}</w:t>
      </w:r>
      <w:r w:rsidR="00D20B5F">
        <w:rPr>
          <w:rFonts w:hint="eastAsia"/>
          <w:sz w:val="24"/>
        </w:rPr>
        <w:tab/>
      </w:r>
      <w:r w:rsidR="00D20B5F">
        <w:rPr>
          <w:rFonts w:hint="eastAsia"/>
          <w:sz w:val="24"/>
        </w:rPr>
        <w:tab/>
      </w:r>
      <w:r w:rsidR="00D20B5F">
        <w:rPr>
          <w:rFonts w:hint="eastAsia"/>
          <w:sz w:val="24"/>
        </w:rPr>
        <w:tab/>
        <w:t xml:space="preserve">     (3)</w:t>
      </w:r>
    </w:p>
    <w:p w:rsidR="00D20B5F" w:rsidRDefault="00D20B5F" w:rsidP="0037159D">
      <w:pPr>
        <w:rPr>
          <w:sz w:val="24"/>
        </w:rPr>
      </w:pPr>
      <w:r>
        <w:rPr>
          <w:rFonts w:hint="eastAsia"/>
          <w:sz w:val="24"/>
        </w:rPr>
        <w:t>ただし、</w:t>
      </w:r>
      <w:r>
        <w:rPr>
          <w:rFonts w:hint="eastAsia"/>
          <w:sz w:val="24"/>
        </w:rPr>
        <w:t>T</w:t>
      </w:r>
      <w:r w:rsidRPr="000A2D96">
        <w:rPr>
          <w:rFonts w:hint="eastAsia"/>
          <w:sz w:val="24"/>
          <w:vertAlign w:val="subscript"/>
        </w:rPr>
        <w:t>I</w:t>
      </w:r>
      <w:r>
        <w:rPr>
          <w:rFonts w:hint="eastAsia"/>
          <w:sz w:val="24"/>
        </w:rPr>
        <w:t>は積分時間を示している。</w:t>
      </w:r>
    </w:p>
    <w:p w:rsidR="00D20B5F" w:rsidRDefault="00D20B5F" w:rsidP="0037159D">
      <w:pPr>
        <w:rPr>
          <w:sz w:val="22"/>
          <w:szCs w:val="22"/>
        </w:rPr>
      </w:pPr>
      <w:r>
        <w:rPr>
          <w:rFonts w:hint="eastAsia"/>
          <w:sz w:val="24"/>
        </w:rPr>
        <w:t>図３に</w:t>
      </w:r>
      <w:proofErr w:type="spellStart"/>
      <w:r w:rsidR="000A2D96">
        <w:rPr>
          <w:rFonts w:hint="eastAsia"/>
          <w:sz w:val="24"/>
        </w:rPr>
        <w:t>K</w:t>
      </w:r>
      <w:r w:rsidR="000A2D96" w:rsidRPr="000A2D96">
        <w:rPr>
          <w:rFonts w:hint="eastAsia"/>
          <w:sz w:val="24"/>
          <w:vertAlign w:val="subscript"/>
        </w:rPr>
        <w:t>p</w:t>
      </w:r>
      <w:proofErr w:type="spellEnd"/>
      <w:r w:rsidR="000A2D96">
        <w:rPr>
          <w:rFonts w:hint="eastAsia"/>
          <w:sz w:val="24"/>
        </w:rPr>
        <w:t>=</w:t>
      </w:r>
      <w:r w:rsidR="000A2D96" w:rsidRPr="000A2D96">
        <w:rPr>
          <w:rFonts w:hint="eastAsia"/>
          <w:sz w:val="22"/>
          <w:szCs w:val="22"/>
        </w:rPr>
        <w:t xml:space="preserve"> </w:t>
      </w:r>
      <w:r w:rsidR="000A2D96">
        <w:rPr>
          <w:rFonts w:hint="eastAsia"/>
          <w:sz w:val="22"/>
          <w:szCs w:val="22"/>
        </w:rPr>
        <w:t>8.313296</w:t>
      </w:r>
      <w:r w:rsidR="000A2D96">
        <w:rPr>
          <w:rFonts w:hint="eastAsia"/>
          <w:sz w:val="22"/>
          <w:szCs w:val="22"/>
        </w:rPr>
        <w:t>、</w:t>
      </w:r>
      <w:r w:rsidR="000A2D96">
        <w:rPr>
          <w:rFonts w:hint="eastAsia"/>
          <w:sz w:val="24"/>
        </w:rPr>
        <w:t>T</w:t>
      </w:r>
      <w:r w:rsidR="000A2D96" w:rsidRPr="000A2D96">
        <w:rPr>
          <w:rFonts w:hint="eastAsia"/>
          <w:sz w:val="24"/>
          <w:vertAlign w:val="subscript"/>
        </w:rPr>
        <w:t>I</w:t>
      </w:r>
      <w:r w:rsidR="003D4D38">
        <w:rPr>
          <w:rFonts w:hint="eastAsia"/>
          <w:sz w:val="24"/>
        </w:rPr>
        <w:t>=</w:t>
      </w:r>
      <w:r w:rsidR="003D4D38" w:rsidRPr="003D4D38">
        <w:rPr>
          <w:rFonts w:hint="eastAsia"/>
          <w:sz w:val="22"/>
          <w:szCs w:val="22"/>
        </w:rPr>
        <w:t xml:space="preserve"> </w:t>
      </w:r>
      <w:r w:rsidR="003D4D38">
        <w:rPr>
          <w:rFonts w:hint="eastAsia"/>
          <w:sz w:val="22"/>
          <w:szCs w:val="22"/>
        </w:rPr>
        <w:t>12.321</w:t>
      </w:r>
      <w:r w:rsidR="003D4D38">
        <w:rPr>
          <w:rFonts w:hint="eastAsia"/>
          <w:sz w:val="22"/>
          <w:szCs w:val="22"/>
        </w:rPr>
        <w:t>、とおいたときの制御結果を示す。なお、このときの</w:t>
      </w:r>
      <w:r w:rsidR="003D4D38">
        <w:rPr>
          <w:rFonts w:hint="eastAsia"/>
          <w:sz w:val="22"/>
          <w:szCs w:val="22"/>
        </w:rPr>
        <w:t>PI</w:t>
      </w:r>
      <w:r w:rsidR="003D4D38">
        <w:rPr>
          <w:rFonts w:hint="eastAsia"/>
          <w:sz w:val="22"/>
          <w:szCs w:val="22"/>
        </w:rPr>
        <w:t>パラメータは</w:t>
      </w:r>
      <w:r w:rsidR="003D4D38">
        <w:rPr>
          <w:rFonts w:hint="eastAsia"/>
          <w:sz w:val="22"/>
          <w:szCs w:val="22"/>
        </w:rPr>
        <w:t>ZN</w:t>
      </w:r>
      <w:r w:rsidR="003D4D38">
        <w:rPr>
          <w:rFonts w:hint="eastAsia"/>
          <w:sz w:val="22"/>
          <w:szCs w:val="22"/>
        </w:rPr>
        <w:t>法より計算した。</w:t>
      </w:r>
    </w:p>
    <w:p w:rsidR="00396BB8" w:rsidRDefault="00396BB8" w:rsidP="0037159D">
      <w:pPr>
        <w:rPr>
          <w:sz w:val="22"/>
          <w:szCs w:val="22"/>
        </w:rPr>
      </w:pPr>
    </w:p>
    <w:p w:rsidR="00396BB8" w:rsidRDefault="00396BB8" w:rsidP="0037159D">
      <w:pPr>
        <w:rPr>
          <w:sz w:val="22"/>
          <w:szCs w:val="22"/>
        </w:rPr>
      </w:pPr>
    </w:p>
    <w:p w:rsidR="00396BB8" w:rsidRDefault="00396BB8" w:rsidP="0037159D">
      <w:pPr>
        <w:rPr>
          <w:sz w:val="24"/>
        </w:rPr>
      </w:pPr>
    </w:p>
    <w:p w:rsidR="000A2D96" w:rsidRDefault="00B14EE3" w:rsidP="000A2D96">
      <w:pPr>
        <w:jc w:val="center"/>
      </w:pPr>
      <w:r>
        <w:rPr>
          <w:noProof/>
        </w:rPr>
        <w:drawing>
          <wp:inline distT="0" distB="0" distL="0" distR="0">
            <wp:extent cx="4943475" cy="31432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38" w:rsidRDefault="003D4D38" w:rsidP="000A2D96">
      <w:pPr>
        <w:jc w:val="center"/>
      </w:pPr>
      <w:r>
        <w:rPr>
          <w:rFonts w:hint="eastAsia"/>
        </w:rPr>
        <w:t xml:space="preserve">図４　</w:t>
      </w:r>
      <w:r>
        <w:rPr>
          <w:rFonts w:hint="eastAsia"/>
        </w:rPr>
        <w:t>PI</w:t>
      </w:r>
      <w:r>
        <w:rPr>
          <w:rFonts w:hint="eastAsia"/>
        </w:rPr>
        <w:t>制御の結果</w:t>
      </w: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96BB8" w:rsidRDefault="00396BB8" w:rsidP="000A2D96">
      <w:pPr>
        <w:jc w:val="center"/>
      </w:pPr>
    </w:p>
    <w:p w:rsidR="003D4D38" w:rsidRDefault="003D4D38" w:rsidP="003D4D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PID</w:t>
      </w:r>
      <w:r>
        <w:rPr>
          <w:rFonts w:hint="eastAsia"/>
          <w:sz w:val="24"/>
        </w:rPr>
        <w:t>制御</w:t>
      </w:r>
    </w:p>
    <w:p w:rsidR="009B645A" w:rsidRDefault="003D4D38" w:rsidP="003D4D38">
      <w:pPr>
        <w:rPr>
          <w:sz w:val="24"/>
        </w:rPr>
      </w:pPr>
      <w:r>
        <w:rPr>
          <w:rFonts w:hint="eastAsia"/>
          <w:sz w:val="24"/>
        </w:rPr>
        <w:t xml:space="preserve">　ここでは、</w:t>
      </w:r>
      <w:r>
        <w:rPr>
          <w:rFonts w:hint="eastAsia"/>
          <w:sz w:val="24"/>
        </w:rPr>
        <w:t>PID</w:t>
      </w:r>
      <w:r>
        <w:rPr>
          <w:rFonts w:hint="eastAsia"/>
          <w:sz w:val="24"/>
        </w:rPr>
        <w:t>制御</w:t>
      </w:r>
      <w:r w:rsidR="009B645A">
        <w:rPr>
          <w:rFonts w:hint="eastAsia"/>
          <w:sz w:val="24"/>
        </w:rPr>
        <w:t>（比例‐積分‐微分制御）を行った制御結果を示す。まず、</w:t>
      </w:r>
      <w:r w:rsidR="009B645A">
        <w:rPr>
          <w:rFonts w:hint="eastAsia"/>
          <w:sz w:val="24"/>
        </w:rPr>
        <w:t>PID</w:t>
      </w:r>
      <w:r w:rsidR="009B645A">
        <w:rPr>
          <w:rFonts w:hint="eastAsia"/>
          <w:sz w:val="24"/>
        </w:rPr>
        <w:t>制御の制御式は次式で与えられる。</w:t>
      </w:r>
    </w:p>
    <w:p w:rsidR="009B645A" w:rsidRDefault="009B645A" w:rsidP="009B645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u(t)=u(t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1)+</w:t>
      </w:r>
      <w:proofErr w:type="spellStart"/>
      <w:r>
        <w:rPr>
          <w:rFonts w:hint="eastAsia"/>
          <w:sz w:val="24"/>
        </w:rPr>
        <w:t>K</w:t>
      </w:r>
      <w:r w:rsidRPr="009B645A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</w:rPr>
        <w:t>{(1.0+1.0/T</w:t>
      </w:r>
      <w:r w:rsidRPr="009B645A">
        <w:rPr>
          <w:rFonts w:hint="eastAsia"/>
          <w:sz w:val="24"/>
          <w:vertAlign w:val="subscript"/>
        </w:rPr>
        <w:t>I</w:t>
      </w:r>
      <w:r>
        <w:rPr>
          <w:rFonts w:hint="eastAsia"/>
          <w:sz w:val="24"/>
        </w:rPr>
        <w:t>+T</w:t>
      </w:r>
      <w:r w:rsidRPr="009B645A">
        <w:rPr>
          <w:rFonts w:hint="eastAsia"/>
          <w:sz w:val="24"/>
          <w:vertAlign w:val="subscript"/>
        </w:rPr>
        <w:t>D</w:t>
      </w:r>
      <w:r>
        <w:rPr>
          <w:rFonts w:hint="eastAsia"/>
          <w:sz w:val="24"/>
        </w:rPr>
        <w:t>)e(t)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(1.0+2.0T</w:t>
      </w:r>
      <w:r w:rsidRPr="009B645A">
        <w:rPr>
          <w:rFonts w:hint="eastAsia"/>
          <w:sz w:val="24"/>
          <w:vertAlign w:val="subscript"/>
        </w:rPr>
        <w:t>D</w:t>
      </w:r>
      <w:r>
        <w:rPr>
          <w:rFonts w:hint="eastAsia"/>
          <w:sz w:val="24"/>
        </w:rPr>
        <w:t>)e(t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1)+</w:t>
      </w:r>
      <w:proofErr w:type="spellStart"/>
      <w:r>
        <w:rPr>
          <w:rFonts w:hint="eastAsia"/>
          <w:sz w:val="24"/>
        </w:rPr>
        <w:t>T</w:t>
      </w:r>
      <w:r w:rsidRPr="009B645A">
        <w:rPr>
          <w:rFonts w:hint="eastAsia"/>
          <w:sz w:val="24"/>
          <w:vertAlign w:val="subscript"/>
        </w:rPr>
        <w:t>D</w:t>
      </w:r>
      <w:r>
        <w:rPr>
          <w:rFonts w:hint="eastAsia"/>
          <w:sz w:val="24"/>
        </w:rPr>
        <w:t>e</w:t>
      </w:r>
      <w:proofErr w:type="spellEnd"/>
      <w:r>
        <w:rPr>
          <w:rFonts w:hint="eastAsia"/>
          <w:sz w:val="24"/>
        </w:rPr>
        <w:t>(t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2)} (4)</w:t>
      </w:r>
    </w:p>
    <w:p w:rsidR="009B645A" w:rsidRDefault="009B645A" w:rsidP="009B645A">
      <w:pPr>
        <w:rPr>
          <w:sz w:val="24"/>
        </w:rPr>
      </w:pPr>
      <w:r>
        <w:rPr>
          <w:rFonts w:hint="eastAsia"/>
          <w:sz w:val="24"/>
        </w:rPr>
        <w:t>ただし、</w:t>
      </w:r>
      <w:r>
        <w:rPr>
          <w:rFonts w:hint="eastAsia"/>
          <w:sz w:val="24"/>
        </w:rPr>
        <w:t>T</w:t>
      </w:r>
      <w:r w:rsidRPr="009B645A">
        <w:rPr>
          <w:rFonts w:hint="eastAsia"/>
          <w:sz w:val="24"/>
          <w:vertAlign w:val="subscript"/>
        </w:rPr>
        <w:t>D</w:t>
      </w:r>
      <w:r>
        <w:rPr>
          <w:rFonts w:hint="eastAsia"/>
          <w:sz w:val="24"/>
        </w:rPr>
        <w:t>は微分時間を示している。</w:t>
      </w:r>
    </w:p>
    <w:p w:rsidR="00396BB8" w:rsidRDefault="007A520F" w:rsidP="009B645A">
      <w:pPr>
        <w:rPr>
          <w:sz w:val="24"/>
        </w:rPr>
      </w:pPr>
      <w:r>
        <w:rPr>
          <w:rFonts w:hint="eastAsia"/>
          <w:sz w:val="24"/>
        </w:rPr>
        <w:t>図４</w:t>
      </w:r>
      <w:r w:rsidR="009B645A">
        <w:rPr>
          <w:rFonts w:hint="eastAsia"/>
          <w:sz w:val="24"/>
        </w:rPr>
        <w:t>に</w:t>
      </w:r>
      <w:proofErr w:type="spellStart"/>
      <w:r w:rsidR="009B645A">
        <w:rPr>
          <w:rFonts w:hint="eastAsia"/>
          <w:sz w:val="24"/>
        </w:rPr>
        <w:t>K</w:t>
      </w:r>
      <w:r w:rsidR="009B645A" w:rsidRPr="009B645A">
        <w:rPr>
          <w:rFonts w:hint="eastAsia"/>
          <w:sz w:val="24"/>
          <w:vertAlign w:val="subscript"/>
        </w:rPr>
        <w:t>p</w:t>
      </w:r>
      <w:proofErr w:type="spellEnd"/>
      <w:r w:rsidR="009B645A">
        <w:rPr>
          <w:rFonts w:hint="eastAsia"/>
          <w:sz w:val="24"/>
        </w:rPr>
        <w:t>＝</w:t>
      </w:r>
      <w:r w:rsidR="009B27DA" w:rsidRPr="009B27DA">
        <w:rPr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402219927" r:id="rId11"/>
        </w:object>
      </w:r>
      <w:r w:rsidR="009B27DA">
        <w:rPr>
          <w:rFonts w:hint="eastAsia"/>
          <w:sz w:val="24"/>
        </w:rPr>
        <w:t>1</w:t>
      </w:r>
      <w:r w:rsidR="008744FF">
        <w:rPr>
          <w:rFonts w:hint="eastAsia"/>
          <w:sz w:val="24"/>
        </w:rPr>
        <w:t>1.0</w:t>
      </w:r>
      <w:r w:rsidR="008744FF">
        <w:rPr>
          <w:rFonts w:hint="eastAsia"/>
          <w:sz w:val="24"/>
        </w:rPr>
        <w:t>、</w:t>
      </w:r>
      <w:r w:rsidR="008744FF">
        <w:rPr>
          <w:rFonts w:hint="eastAsia"/>
          <w:sz w:val="24"/>
        </w:rPr>
        <w:t>T</w:t>
      </w:r>
      <w:r w:rsidR="008744FF" w:rsidRPr="009B645A">
        <w:rPr>
          <w:rFonts w:hint="eastAsia"/>
          <w:sz w:val="24"/>
          <w:vertAlign w:val="subscript"/>
        </w:rPr>
        <w:t>I</w:t>
      </w:r>
      <w:r w:rsidR="008744FF">
        <w:rPr>
          <w:rFonts w:hint="eastAsia"/>
          <w:sz w:val="24"/>
        </w:rPr>
        <w:t>＝</w:t>
      </w:r>
      <w:r w:rsidR="008744FF">
        <w:rPr>
          <w:rFonts w:hint="eastAsia"/>
          <w:sz w:val="24"/>
        </w:rPr>
        <w:t>7.4</w:t>
      </w:r>
      <w:r w:rsidR="008744FF">
        <w:rPr>
          <w:rFonts w:hint="eastAsia"/>
          <w:sz w:val="24"/>
        </w:rPr>
        <w:t>、</w:t>
      </w:r>
      <w:r w:rsidR="008744FF">
        <w:rPr>
          <w:rFonts w:hint="eastAsia"/>
          <w:sz w:val="24"/>
        </w:rPr>
        <w:t>T</w:t>
      </w:r>
      <w:r w:rsidR="008744FF" w:rsidRPr="009B645A">
        <w:rPr>
          <w:rFonts w:hint="eastAsia"/>
          <w:sz w:val="24"/>
          <w:vertAlign w:val="subscript"/>
        </w:rPr>
        <w:t>D</w:t>
      </w:r>
      <w:r w:rsidR="008744FF">
        <w:rPr>
          <w:rFonts w:hint="eastAsia"/>
          <w:sz w:val="24"/>
        </w:rPr>
        <w:t>＝</w:t>
      </w:r>
      <w:r w:rsidR="008744FF">
        <w:rPr>
          <w:rFonts w:hint="eastAsia"/>
          <w:sz w:val="24"/>
        </w:rPr>
        <w:t>1.85</w:t>
      </w:r>
      <w:r w:rsidR="008744FF">
        <w:rPr>
          <w:rFonts w:hint="eastAsia"/>
          <w:sz w:val="24"/>
        </w:rPr>
        <w:t>とおいたときの制御結果を示す。なお、このときの</w:t>
      </w:r>
      <w:r w:rsidR="008744FF">
        <w:rPr>
          <w:rFonts w:hint="eastAsia"/>
          <w:sz w:val="24"/>
        </w:rPr>
        <w:t>PID</w:t>
      </w:r>
      <w:r w:rsidR="008744FF">
        <w:rPr>
          <w:rFonts w:hint="eastAsia"/>
          <w:sz w:val="24"/>
        </w:rPr>
        <w:t>パラメータは</w:t>
      </w:r>
      <w:r w:rsidR="008744FF">
        <w:rPr>
          <w:rFonts w:hint="eastAsia"/>
          <w:sz w:val="24"/>
        </w:rPr>
        <w:t>ZN</w:t>
      </w:r>
      <w:r w:rsidR="008744FF">
        <w:rPr>
          <w:rFonts w:hint="eastAsia"/>
          <w:sz w:val="24"/>
        </w:rPr>
        <w:t>法より計算した。</w:t>
      </w:r>
    </w:p>
    <w:p w:rsidR="00396BB8" w:rsidRDefault="00396BB8" w:rsidP="009B645A">
      <w:pPr>
        <w:rPr>
          <w:sz w:val="24"/>
        </w:rPr>
      </w:pPr>
    </w:p>
    <w:p w:rsidR="00396BB8" w:rsidRDefault="00396BB8" w:rsidP="009B645A">
      <w:pPr>
        <w:rPr>
          <w:sz w:val="24"/>
        </w:rPr>
      </w:pPr>
    </w:p>
    <w:p w:rsidR="00396BB8" w:rsidRDefault="00396BB8" w:rsidP="009B645A">
      <w:pPr>
        <w:rPr>
          <w:sz w:val="24"/>
        </w:rPr>
      </w:pPr>
    </w:p>
    <w:p w:rsidR="00396BB8" w:rsidRDefault="00396BB8" w:rsidP="009B645A">
      <w:pPr>
        <w:rPr>
          <w:sz w:val="24"/>
        </w:rPr>
      </w:pPr>
    </w:p>
    <w:p w:rsidR="008744FF" w:rsidRDefault="00B14EE3" w:rsidP="008744FF">
      <w:pPr>
        <w:jc w:val="center"/>
      </w:pPr>
      <w:r>
        <w:rPr>
          <w:noProof/>
        </w:rPr>
        <w:drawing>
          <wp:inline distT="0" distB="0" distL="0" distR="0">
            <wp:extent cx="5010150" cy="34575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0F" w:rsidRDefault="007A520F" w:rsidP="008744FF">
      <w:pPr>
        <w:jc w:val="center"/>
        <w:rPr>
          <w:sz w:val="24"/>
        </w:rPr>
      </w:pPr>
      <w:r>
        <w:rPr>
          <w:rFonts w:hint="eastAsia"/>
          <w:sz w:val="24"/>
        </w:rPr>
        <w:t>図４</w:t>
      </w:r>
      <w:r w:rsidR="00B22B2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PID</w:t>
      </w:r>
      <w:r>
        <w:rPr>
          <w:rFonts w:hint="eastAsia"/>
          <w:sz w:val="24"/>
        </w:rPr>
        <w:t>制御の結果</w:t>
      </w: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396BB8" w:rsidRDefault="00396BB8" w:rsidP="008744FF">
      <w:pPr>
        <w:jc w:val="center"/>
        <w:rPr>
          <w:sz w:val="24"/>
        </w:rPr>
      </w:pPr>
    </w:p>
    <w:p w:rsidR="00B22B27" w:rsidRDefault="00B22B27" w:rsidP="00B22B2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要求仕様への対応</w:t>
      </w:r>
    </w:p>
    <w:p w:rsidR="00B22B27" w:rsidRDefault="00B22B27" w:rsidP="00B22B27">
      <w:pPr>
        <w:rPr>
          <w:sz w:val="24"/>
        </w:rPr>
      </w:pPr>
      <w:r>
        <w:rPr>
          <w:rFonts w:hint="eastAsia"/>
          <w:sz w:val="24"/>
        </w:rPr>
        <w:t xml:space="preserve">　ここでは、要求された使用に対する制御結果を示す。まず、オーバーシュートなしという条件を満たす結果を図５に示す。このときの</w:t>
      </w:r>
      <w:r>
        <w:rPr>
          <w:rFonts w:hint="eastAsia"/>
          <w:sz w:val="24"/>
        </w:rPr>
        <w:t>PID</w:t>
      </w:r>
      <w:r>
        <w:rPr>
          <w:rFonts w:hint="eastAsia"/>
          <w:sz w:val="24"/>
        </w:rPr>
        <w:t>パラメータは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K</w:t>
      </w:r>
      <w:r w:rsidRPr="009B645A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</w:rPr>
        <w:t>＝</w:t>
      </w:r>
      <w:r w:rsidR="00216E93">
        <w:rPr>
          <w:rFonts w:hint="eastAsia"/>
          <w:sz w:val="24"/>
        </w:rPr>
        <w:t>2.6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</w:t>
      </w:r>
      <w:r w:rsidRPr="009B645A">
        <w:rPr>
          <w:rFonts w:hint="eastAsia"/>
          <w:sz w:val="24"/>
          <w:vertAlign w:val="subscript"/>
        </w:rPr>
        <w:t>I</w:t>
      </w:r>
      <w:r>
        <w:rPr>
          <w:rFonts w:hint="eastAsia"/>
          <w:sz w:val="24"/>
        </w:rPr>
        <w:t>＝</w:t>
      </w:r>
      <w:r w:rsidR="00216E93">
        <w:rPr>
          <w:rFonts w:hint="eastAsia"/>
          <w:sz w:val="24"/>
        </w:rPr>
        <w:t>13.0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</w:t>
      </w:r>
      <w:r w:rsidRPr="009B645A">
        <w:rPr>
          <w:rFonts w:hint="eastAsia"/>
          <w:sz w:val="24"/>
          <w:vertAlign w:val="subscript"/>
        </w:rPr>
        <w:t>D</w:t>
      </w:r>
      <w:r>
        <w:rPr>
          <w:rFonts w:hint="eastAsia"/>
          <w:sz w:val="24"/>
        </w:rPr>
        <w:t>＝</w:t>
      </w:r>
      <w:r w:rsidR="00216E93">
        <w:rPr>
          <w:rFonts w:hint="eastAsia"/>
          <w:sz w:val="24"/>
        </w:rPr>
        <w:t>1.407</w:t>
      </w:r>
      <w:r>
        <w:rPr>
          <w:rFonts w:hint="eastAsia"/>
          <w:sz w:val="24"/>
        </w:rPr>
        <w:t>とした。また、オーバーシュート２０％以内とし、立ち上がりを重視した結果を図６に示す。このときの</w:t>
      </w:r>
      <w:r>
        <w:rPr>
          <w:rFonts w:hint="eastAsia"/>
          <w:sz w:val="24"/>
        </w:rPr>
        <w:t>PID</w:t>
      </w:r>
      <w:r>
        <w:rPr>
          <w:rFonts w:hint="eastAsia"/>
          <w:sz w:val="24"/>
        </w:rPr>
        <w:t xml:space="preserve">パラメータは　　　</w:t>
      </w:r>
      <w:proofErr w:type="spellStart"/>
      <w:r>
        <w:rPr>
          <w:rFonts w:hint="eastAsia"/>
          <w:sz w:val="24"/>
        </w:rPr>
        <w:t>K</w:t>
      </w:r>
      <w:r w:rsidRPr="009B645A">
        <w:rPr>
          <w:rFonts w:hint="eastAsia"/>
          <w:sz w:val="24"/>
          <w:vertAlign w:val="subscript"/>
        </w:rPr>
        <w:t>p</w:t>
      </w:r>
      <w:proofErr w:type="spellEnd"/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11.0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</w:t>
      </w:r>
      <w:r w:rsidRPr="009B645A">
        <w:rPr>
          <w:rFonts w:hint="eastAsia"/>
          <w:sz w:val="24"/>
          <w:vertAlign w:val="subscript"/>
        </w:rPr>
        <w:t>I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7.4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</w:t>
      </w:r>
      <w:r w:rsidRPr="009B645A">
        <w:rPr>
          <w:rFonts w:hint="eastAsia"/>
          <w:sz w:val="24"/>
          <w:vertAlign w:val="subscript"/>
        </w:rPr>
        <w:t>D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1.85</w:t>
      </w:r>
      <w:r>
        <w:rPr>
          <w:rFonts w:hint="eastAsia"/>
          <w:sz w:val="24"/>
        </w:rPr>
        <w:t>とした。</w:t>
      </w:r>
    </w:p>
    <w:p w:rsidR="00396BB8" w:rsidRDefault="00396BB8" w:rsidP="00B22B27">
      <w:pPr>
        <w:rPr>
          <w:sz w:val="24"/>
        </w:rPr>
      </w:pPr>
    </w:p>
    <w:p w:rsidR="00396BB8" w:rsidRDefault="00396BB8" w:rsidP="00B22B27">
      <w:pPr>
        <w:rPr>
          <w:sz w:val="24"/>
        </w:rPr>
      </w:pPr>
    </w:p>
    <w:p w:rsidR="00396BB8" w:rsidRDefault="00396BB8" w:rsidP="00B22B27">
      <w:pPr>
        <w:rPr>
          <w:sz w:val="24"/>
        </w:rPr>
      </w:pPr>
    </w:p>
    <w:p w:rsidR="00396BB8" w:rsidRDefault="00396BB8" w:rsidP="00B22B27">
      <w:pPr>
        <w:rPr>
          <w:sz w:val="24"/>
        </w:rPr>
      </w:pPr>
    </w:p>
    <w:p w:rsidR="00396BB8" w:rsidRDefault="00396BB8" w:rsidP="00B22B27">
      <w:pPr>
        <w:rPr>
          <w:sz w:val="24"/>
        </w:rPr>
      </w:pPr>
    </w:p>
    <w:p w:rsidR="00484FFE" w:rsidRDefault="00B14EE3" w:rsidP="00484FFE">
      <w:pPr>
        <w:jc w:val="center"/>
      </w:pPr>
      <w:r>
        <w:rPr>
          <w:noProof/>
        </w:rPr>
        <w:drawing>
          <wp:inline distT="0" distB="0" distL="0" distR="0">
            <wp:extent cx="5400675" cy="33623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BF" w:rsidRDefault="00B530BF" w:rsidP="00484FFE">
      <w:pPr>
        <w:jc w:val="center"/>
      </w:pPr>
      <w:r>
        <w:rPr>
          <w:rFonts w:hint="eastAsia"/>
        </w:rPr>
        <w:t>図５</w:t>
      </w:r>
      <w:r>
        <w:rPr>
          <w:rFonts w:hint="eastAsia"/>
        </w:rPr>
        <w:t xml:space="preserve"> </w:t>
      </w:r>
      <w:r>
        <w:rPr>
          <w:rFonts w:hint="eastAsia"/>
        </w:rPr>
        <w:t>オーバーシュートなしの結果</w:t>
      </w:r>
    </w:p>
    <w:p w:rsidR="00B530BF" w:rsidRDefault="00B14EE3" w:rsidP="00484FFE">
      <w:pPr>
        <w:jc w:val="center"/>
      </w:pPr>
      <w:r>
        <w:rPr>
          <w:noProof/>
        </w:rPr>
        <w:lastRenderedPageBreak/>
        <w:drawing>
          <wp:inline distT="0" distB="0" distL="0" distR="0">
            <wp:extent cx="5400675" cy="33623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B8" w:rsidRDefault="00396BB8" w:rsidP="00484FFE">
      <w:pPr>
        <w:jc w:val="center"/>
      </w:pPr>
      <w:r>
        <w:rPr>
          <w:rFonts w:hint="eastAsia"/>
        </w:rPr>
        <w:t>図６</w:t>
      </w:r>
      <w:r>
        <w:rPr>
          <w:rFonts w:hint="eastAsia"/>
        </w:rPr>
        <w:t xml:space="preserve"> </w:t>
      </w:r>
      <w:r>
        <w:rPr>
          <w:rFonts w:hint="eastAsia"/>
        </w:rPr>
        <w:t>立ち上がり重視の結果</w:t>
      </w:r>
    </w:p>
    <w:p w:rsidR="00396BB8" w:rsidRDefault="00396BB8" w:rsidP="00396BB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考察</w:t>
      </w:r>
    </w:p>
    <w:p w:rsidR="00E23409" w:rsidRDefault="00E23409" w:rsidP="00E23409">
      <w:pPr>
        <w:ind w:left="720"/>
      </w:pPr>
      <w:r>
        <w:rPr>
          <w:rFonts w:hint="eastAsia"/>
        </w:rPr>
        <w:t>以上の結果から・・・・</w:t>
      </w:r>
    </w:p>
    <w:p w:rsidR="00B22B27" w:rsidRPr="008744FF" w:rsidRDefault="00B22B27" w:rsidP="00396BB8">
      <w:pPr>
        <w:jc w:val="center"/>
        <w:rPr>
          <w:sz w:val="24"/>
        </w:rPr>
      </w:pPr>
    </w:p>
    <w:sectPr w:rsidR="00B22B27" w:rsidRPr="008744FF" w:rsidSect="00833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3B" w:rsidRDefault="0011343B" w:rsidP="003D7739">
      <w:r>
        <w:separator/>
      </w:r>
    </w:p>
  </w:endnote>
  <w:endnote w:type="continuationSeparator" w:id="0">
    <w:p w:rsidR="0011343B" w:rsidRDefault="0011343B" w:rsidP="003D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3B" w:rsidRDefault="0011343B" w:rsidP="003D7739">
      <w:r>
        <w:separator/>
      </w:r>
    </w:p>
  </w:footnote>
  <w:footnote w:type="continuationSeparator" w:id="0">
    <w:p w:rsidR="0011343B" w:rsidRDefault="0011343B" w:rsidP="003D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FD"/>
    <w:multiLevelType w:val="hybridMultilevel"/>
    <w:tmpl w:val="071AB4A2"/>
    <w:lvl w:ilvl="0" w:tplc="86A4E6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A09"/>
    <w:rsid w:val="00072E79"/>
    <w:rsid w:val="000A2D96"/>
    <w:rsid w:val="0011343B"/>
    <w:rsid w:val="00154C17"/>
    <w:rsid w:val="00194A02"/>
    <w:rsid w:val="00216E93"/>
    <w:rsid w:val="002916FE"/>
    <w:rsid w:val="002A5974"/>
    <w:rsid w:val="00304A09"/>
    <w:rsid w:val="0037159D"/>
    <w:rsid w:val="00396BB8"/>
    <w:rsid w:val="003C5AAF"/>
    <w:rsid w:val="003D4D38"/>
    <w:rsid w:val="003D7739"/>
    <w:rsid w:val="00484FFE"/>
    <w:rsid w:val="00494027"/>
    <w:rsid w:val="004B48FD"/>
    <w:rsid w:val="005D261C"/>
    <w:rsid w:val="007A520F"/>
    <w:rsid w:val="007B22FB"/>
    <w:rsid w:val="00803CBE"/>
    <w:rsid w:val="00833F9B"/>
    <w:rsid w:val="008744FF"/>
    <w:rsid w:val="008913E1"/>
    <w:rsid w:val="009B27DA"/>
    <w:rsid w:val="009B645A"/>
    <w:rsid w:val="00B14EE3"/>
    <w:rsid w:val="00B22B27"/>
    <w:rsid w:val="00B530BF"/>
    <w:rsid w:val="00C32A86"/>
    <w:rsid w:val="00D20B5F"/>
    <w:rsid w:val="00E23409"/>
    <w:rsid w:val="00F0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7739"/>
    <w:rPr>
      <w:kern w:val="2"/>
      <w:sz w:val="21"/>
      <w:szCs w:val="24"/>
    </w:rPr>
  </w:style>
  <w:style w:type="paragraph" w:styleId="a5">
    <w:name w:val="footer"/>
    <w:basedOn w:val="a"/>
    <w:link w:val="a6"/>
    <w:rsid w:val="003D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7739"/>
    <w:rPr>
      <w:kern w:val="2"/>
      <w:sz w:val="21"/>
      <w:szCs w:val="24"/>
    </w:rPr>
  </w:style>
  <w:style w:type="paragraph" w:styleId="a7">
    <w:name w:val="Balloon Text"/>
    <w:basedOn w:val="a"/>
    <w:link w:val="a8"/>
    <w:rsid w:val="00E2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3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制御(せいぎょ)工学(こうがく)　課題(かだい)</vt:lpstr>
      <vt:lpstr>制御(せいぎょ)工学(こうがく)　課題(かだい)</vt:lpstr>
    </vt:vector>
  </TitlesOfParts>
  <Company>呉高専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制御(せいぎょ)工学(こうがく)　課題(かだい)</dc:title>
  <dc:creator>e2200302</dc:creator>
  <cp:lastModifiedBy>oni</cp:lastModifiedBy>
  <cp:revision>2</cp:revision>
  <cp:lastPrinted>2010-06-28T05:47:00Z</cp:lastPrinted>
  <dcterms:created xsi:type="dcterms:W3CDTF">2012-06-26T03:46:00Z</dcterms:created>
  <dcterms:modified xsi:type="dcterms:W3CDTF">2012-06-26T03:46:00Z</dcterms:modified>
</cp:coreProperties>
</file>